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CF" w:rsidRDefault="000937CF" w:rsidP="000937CF">
      <w:pPr>
        <w:rPr>
          <w:rFonts w:ascii="Garamond" w:hAnsi="Garamond" w:cs="Times New Roman"/>
          <w:sz w:val="16"/>
          <w:szCs w:val="16"/>
        </w:rPr>
      </w:pPr>
      <w:bookmarkStart w:id="0" w:name="_GoBack"/>
      <w:bookmarkEnd w:id="0"/>
      <w:r>
        <w:rPr>
          <w:rFonts w:ascii="Garamond" w:hAnsi="Garamond" w:cs="Times New Roman"/>
          <w:noProof/>
          <w:sz w:val="16"/>
          <w:szCs w:val="16"/>
          <w:lang w:eastAsia="pl-PL"/>
        </w:rPr>
        <w:drawing>
          <wp:inline distT="0" distB="0" distL="0" distR="0" wp14:anchorId="26B2E8B2">
            <wp:extent cx="2072640" cy="475615"/>
            <wp:effectExtent l="0" t="0" r="381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37CF" w:rsidRPr="00A33026" w:rsidRDefault="000937CF" w:rsidP="000937CF">
      <w:pPr>
        <w:pBdr>
          <w:bottom w:val="single" w:sz="6" w:space="1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A33026">
        <w:rPr>
          <w:rFonts w:cstheme="minorHAnsi"/>
          <w:b/>
          <w:bCs/>
          <w:i/>
          <w:iCs/>
          <w:sz w:val="20"/>
          <w:szCs w:val="20"/>
        </w:rPr>
        <w:t>Wspólnie przez granice pokoleń</w:t>
      </w:r>
      <w:r w:rsidRPr="00A33026">
        <w:rPr>
          <w:rFonts w:cstheme="minorHAnsi"/>
          <w:b/>
          <w:bCs/>
          <w:i/>
          <w:iCs/>
          <w:sz w:val="20"/>
          <w:szCs w:val="20"/>
        </w:rPr>
        <w:br/>
      </w:r>
      <w:r w:rsidRPr="00A33026">
        <w:rPr>
          <w:rFonts w:cstheme="minorHAnsi"/>
          <w:b/>
          <w:bCs/>
          <w:sz w:val="20"/>
          <w:szCs w:val="20"/>
        </w:rPr>
        <w:t>Projekt nr: CZ.11.04.02/00/23_003/0000111</w:t>
      </w:r>
      <w:r w:rsidRPr="00A33026">
        <w:rPr>
          <w:rFonts w:cstheme="minorHAnsi"/>
          <w:b/>
          <w:bCs/>
          <w:sz w:val="20"/>
          <w:szCs w:val="20"/>
        </w:rPr>
        <w:br/>
        <w:t>Priorytet 4 - Współpraca instytucji i mieszkańców</w:t>
      </w:r>
    </w:p>
    <w:p w:rsidR="000937CF" w:rsidRDefault="000937CF" w:rsidP="000937CF">
      <w:pPr>
        <w:rPr>
          <w:rFonts w:ascii="Garamond" w:hAnsi="Garamond" w:cs="Times New Roman"/>
          <w:sz w:val="16"/>
          <w:szCs w:val="16"/>
        </w:rPr>
      </w:pPr>
    </w:p>
    <w:p w:rsidR="00EC5CF8" w:rsidRPr="00502D0F" w:rsidRDefault="000C6901" w:rsidP="007A3072">
      <w:pPr>
        <w:jc w:val="right"/>
        <w:rPr>
          <w:rFonts w:cstheme="minorHAnsi"/>
          <w:sz w:val="24"/>
          <w:szCs w:val="24"/>
        </w:rPr>
      </w:pPr>
      <w:r w:rsidRPr="00502D0F">
        <w:rPr>
          <w:rFonts w:cstheme="minorHAnsi"/>
          <w:sz w:val="24"/>
          <w:szCs w:val="24"/>
        </w:rPr>
        <w:t xml:space="preserve">Załącznik nr </w:t>
      </w:r>
      <w:r w:rsidR="00A33026" w:rsidRPr="00502D0F">
        <w:rPr>
          <w:rFonts w:cstheme="minorHAnsi"/>
          <w:sz w:val="24"/>
          <w:szCs w:val="24"/>
        </w:rPr>
        <w:t>3</w:t>
      </w:r>
      <w:r w:rsidRPr="00502D0F">
        <w:rPr>
          <w:rFonts w:cstheme="minorHAnsi"/>
          <w:sz w:val="24"/>
          <w:szCs w:val="24"/>
        </w:rPr>
        <w:t xml:space="preserve"> do </w:t>
      </w:r>
      <w:r w:rsidR="00A33026" w:rsidRPr="00502D0F">
        <w:rPr>
          <w:rFonts w:cstheme="minorHAnsi"/>
          <w:sz w:val="24"/>
          <w:szCs w:val="24"/>
        </w:rPr>
        <w:t>IWUZ</w:t>
      </w:r>
    </w:p>
    <w:p w:rsidR="00EC5CF8" w:rsidRPr="00502D0F" w:rsidRDefault="000937CF">
      <w:pPr>
        <w:rPr>
          <w:rFonts w:cstheme="minorHAnsi"/>
          <w:sz w:val="24"/>
          <w:szCs w:val="24"/>
        </w:rPr>
      </w:pPr>
      <w:r w:rsidRPr="00502D0F">
        <w:rPr>
          <w:rFonts w:cstheme="minorHAnsi"/>
          <w:sz w:val="24"/>
          <w:szCs w:val="24"/>
        </w:rPr>
        <w:t xml:space="preserve">            </w:t>
      </w:r>
    </w:p>
    <w:p w:rsidR="00EC5CF8" w:rsidRPr="00502D0F" w:rsidRDefault="000C6901" w:rsidP="00A33026">
      <w:pPr>
        <w:jc w:val="center"/>
        <w:rPr>
          <w:rFonts w:cstheme="minorHAnsi"/>
          <w:b/>
          <w:color w:val="000000"/>
          <w:sz w:val="24"/>
          <w:szCs w:val="24"/>
        </w:rPr>
      </w:pPr>
      <w:r w:rsidRPr="00502D0F">
        <w:rPr>
          <w:rFonts w:cstheme="minorHAnsi"/>
          <w:b/>
          <w:color w:val="000000"/>
          <w:sz w:val="24"/>
          <w:szCs w:val="24"/>
        </w:rPr>
        <w:t>Szczegółowy opis przedmiotu zamówienia</w:t>
      </w:r>
    </w:p>
    <w:p w:rsidR="00A33026" w:rsidRPr="00502D0F" w:rsidRDefault="00A33026" w:rsidP="005F35D2">
      <w:pPr>
        <w:spacing w:line="36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0937CF" w:rsidRPr="00502D0F" w:rsidRDefault="000937CF" w:rsidP="000937CF">
      <w:pPr>
        <w:pStyle w:val="Akapitzlist"/>
        <w:numPr>
          <w:ilvl w:val="0"/>
          <w:numId w:val="10"/>
        </w:numPr>
        <w:ind w:left="284"/>
        <w:rPr>
          <w:rFonts w:asciiTheme="minorHAnsi" w:hAnsiTheme="minorHAnsi" w:cstheme="minorHAnsi"/>
          <w:b/>
          <w:bCs/>
          <w:color w:val="000000"/>
          <w:spacing w:val="-6"/>
          <w:sz w:val="24"/>
          <w:szCs w:val="24"/>
        </w:rPr>
      </w:pPr>
      <w:r w:rsidRPr="00502D0F">
        <w:rPr>
          <w:rFonts w:asciiTheme="minorHAnsi" w:hAnsiTheme="minorHAnsi" w:cstheme="minorHAnsi"/>
          <w:sz w:val="24"/>
          <w:szCs w:val="24"/>
        </w:rPr>
        <w:t xml:space="preserve">Przedmiotem zamówienia w niniejszym postępowaniu jest: </w:t>
      </w:r>
      <w:r w:rsidRPr="00502D0F">
        <w:rPr>
          <w:rFonts w:asciiTheme="minorHAnsi" w:hAnsiTheme="minorHAnsi" w:cstheme="minorHAnsi"/>
          <w:b/>
          <w:bCs/>
          <w:sz w:val="24"/>
          <w:szCs w:val="24"/>
        </w:rPr>
        <w:t xml:space="preserve">przeprowadzenie dwóch warsztatów transgranicznych pt. „Warsztaty artystycznego recyklingu szkła” dla Miejskiego Ośrodka Pomocy Społecznej w Kędzierzynie-Koźlu </w:t>
      </w:r>
      <w:r w:rsidRPr="00502D0F">
        <w:rPr>
          <w:rFonts w:asciiTheme="minorHAnsi" w:hAnsiTheme="minorHAnsi" w:cstheme="minorHAnsi"/>
          <w:sz w:val="24"/>
          <w:szCs w:val="24"/>
        </w:rPr>
        <w:t xml:space="preserve">w ramach projektu pn.: </w:t>
      </w:r>
      <w:r w:rsidRPr="00502D0F">
        <w:rPr>
          <w:rFonts w:asciiTheme="minorHAnsi" w:hAnsiTheme="minorHAnsi" w:cstheme="minorHAnsi"/>
          <w:i/>
          <w:color w:val="000000"/>
          <w:spacing w:val="-6"/>
          <w:sz w:val="24"/>
          <w:szCs w:val="24"/>
        </w:rPr>
        <w:t>„</w:t>
      </w:r>
      <w:r w:rsidRPr="00502D0F">
        <w:rPr>
          <w:rFonts w:asciiTheme="minorHAnsi" w:hAnsiTheme="minorHAnsi" w:cstheme="minorHAnsi"/>
          <w:bCs/>
          <w:i/>
          <w:iCs/>
          <w:color w:val="000000"/>
          <w:spacing w:val="-6"/>
          <w:sz w:val="24"/>
          <w:szCs w:val="24"/>
        </w:rPr>
        <w:t xml:space="preserve">Wspólnie przez granice pokoleń, </w:t>
      </w:r>
      <w:r w:rsidRPr="00502D0F">
        <w:rPr>
          <w:rFonts w:asciiTheme="minorHAnsi" w:hAnsiTheme="minorHAnsi" w:cstheme="minorHAnsi"/>
          <w:bCs/>
          <w:i/>
          <w:color w:val="000000"/>
          <w:spacing w:val="-6"/>
          <w:sz w:val="24"/>
          <w:szCs w:val="24"/>
        </w:rPr>
        <w:t>Projekt nr: CZ.11.04.02/00/23_003/0000111, Priorytet 4 - Współpraca instytucji i mieszkańców.”</w:t>
      </w:r>
    </w:p>
    <w:p w:rsidR="000937CF" w:rsidRPr="00502D0F" w:rsidRDefault="000937CF" w:rsidP="000937CF">
      <w:pPr>
        <w:pStyle w:val="Akapitzlist"/>
        <w:numPr>
          <w:ilvl w:val="0"/>
          <w:numId w:val="10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502D0F">
        <w:rPr>
          <w:rFonts w:asciiTheme="minorHAnsi" w:hAnsiTheme="minorHAnsi" w:cstheme="minorHAnsi"/>
          <w:b/>
          <w:bCs/>
          <w:sz w:val="24"/>
          <w:szCs w:val="24"/>
        </w:rPr>
        <w:t>Realizacja usługi w okresie</w:t>
      </w:r>
      <w:r w:rsidRPr="00502D0F">
        <w:rPr>
          <w:rFonts w:asciiTheme="minorHAnsi" w:hAnsiTheme="minorHAnsi" w:cstheme="minorHAnsi"/>
          <w:sz w:val="24"/>
          <w:szCs w:val="24"/>
        </w:rPr>
        <w:t xml:space="preserve">:  </w:t>
      </w:r>
      <w:r w:rsidRPr="00502D0F">
        <w:rPr>
          <w:rFonts w:asciiTheme="minorHAnsi" w:hAnsiTheme="minorHAnsi" w:cstheme="minorHAnsi"/>
          <w:sz w:val="24"/>
          <w:szCs w:val="24"/>
          <w:u w:val="single"/>
        </w:rPr>
        <w:t>Warsztaty muszą się odbyć w konkretnych terminach.</w:t>
      </w:r>
      <w:r w:rsidRPr="00502D0F">
        <w:rPr>
          <w:rFonts w:asciiTheme="minorHAnsi" w:hAnsiTheme="minorHAnsi" w:cstheme="minorHAnsi"/>
          <w:sz w:val="24"/>
          <w:szCs w:val="24"/>
        </w:rPr>
        <w:t xml:space="preserve"> Pierwszy warsztat w dniu 27.09.2025 roku, natomiast drugi w dniu 07.10.2025 roku. </w:t>
      </w:r>
    </w:p>
    <w:p w:rsidR="000937CF" w:rsidRPr="00502D0F" w:rsidRDefault="000937CF" w:rsidP="000937CF">
      <w:pPr>
        <w:pStyle w:val="Akapitzlist"/>
        <w:numPr>
          <w:ilvl w:val="0"/>
          <w:numId w:val="10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502D0F">
        <w:rPr>
          <w:rStyle w:val="Mocnowyrniony"/>
          <w:rFonts w:asciiTheme="minorHAnsi" w:hAnsiTheme="minorHAnsi" w:cstheme="minorHAnsi"/>
          <w:sz w:val="24"/>
          <w:szCs w:val="24"/>
        </w:rPr>
        <w:t xml:space="preserve">Opis przedmiotu zamówienia warsztatów: </w:t>
      </w:r>
      <w:r w:rsidRPr="00502D0F">
        <w:rPr>
          <w:rFonts w:asciiTheme="minorHAnsi" w:hAnsiTheme="minorHAnsi" w:cstheme="minorHAnsi"/>
          <w:sz w:val="24"/>
          <w:szCs w:val="24"/>
        </w:rPr>
        <w:t>Celem warsztatów artystycznego recyklingu szkła ma być promowanie świadomego podejścia do gospodarki odpadami i przekształcanie używanego szkła w nowe unikalne dzieła sztuki, lub przedmioty codziennego użytku. Warsztaty artystycznego recyklingu szkła mają to być kreatywne zajęcia, podczas których uczestnicy będą uczyć się tworzyć sztukę i przedmioty użytkowe z odzyskanego szkła. Ten rodzaj działań ma łączyć w sobie zarówno elementy ekologii, jak i sztuki, zachęcając do przemyślanego i kreatywnego wykorzystania materiałów z recyklingu.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502D0F">
        <w:rPr>
          <w:rStyle w:val="Mocnowyrniony"/>
          <w:rFonts w:asciiTheme="minorHAnsi" w:hAnsiTheme="minorHAnsi" w:cstheme="minorHAnsi"/>
          <w:sz w:val="24"/>
          <w:szCs w:val="24"/>
        </w:rPr>
        <w:t>Ponadto warsztaty mają się odbyć podczas  rejsu statkiem turystycznym po rzece Odrze tak by pokazać uczestnikom bioróżnorodność tej rzeki i jej różnorodne ekosystemy rzeczne oraz przyrodnicze siedliska.</w:t>
      </w:r>
      <w:r w:rsidRPr="00502D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/>
          <w:bCs/>
          <w:sz w:val="24"/>
          <w:szCs w:val="24"/>
        </w:rPr>
      </w:pPr>
      <w:r w:rsidRPr="00502D0F">
        <w:rPr>
          <w:rFonts w:asciiTheme="minorHAnsi" w:hAnsiTheme="minorHAnsi" w:cstheme="minorHAnsi"/>
          <w:b/>
          <w:bCs/>
          <w:sz w:val="24"/>
          <w:szCs w:val="24"/>
        </w:rPr>
        <w:t>Harmonogram: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02D0F">
        <w:rPr>
          <w:rFonts w:asciiTheme="minorHAnsi" w:hAnsiTheme="minorHAnsi" w:cstheme="minorHAnsi"/>
          <w:bCs/>
          <w:sz w:val="24"/>
          <w:szCs w:val="24"/>
          <w:u w:val="single"/>
        </w:rPr>
        <w:t>Warsztaty w dniu 27.09.2025 roku.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02D0F">
        <w:rPr>
          <w:rFonts w:asciiTheme="minorHAnsi" w:hAnsiTheme="minorHAnsi" w:cstheme="minorHAnsi"/>
          <w:bCs/>
          <w:sz w:val="24"/>
          <w:szCs w:val="24"/>
          <w:u w:val="single"/>
        </w:rPr>
        <w:t>Uczestnicy – 20 osób z Gminy Kędzierzyn-Koźle i 20 osób z Czeskiej Skalicy (Czechy)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502D0F">
        <w:rPr>
          <w:rFonts w:asciiTheme="minorHAnsi" w:hAnsiTheme="minorHAnsi" w:cstheme="minorHAnsi"/>
          <w:bCs/>
          <w:sz w:val="24"/>
          <w:szCs w:val="24"/>
        </w:rPr>
        <w:t>10:00 – przyjazd uczestników warsztatów z Czeskiej Skalicy. Miejsce przyjazdu Dom Dziennego Pobytu Nr 2 „Magnolia” w Kędzierzynie-Koźlu, ul. Piramowicza 27, 47-200 Kędzierzyn-Koźle.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502D0F">
        <w:rPr>
          <w:rFonts w:asciiTheme="minorHAnsi" w:hAnsiTheme="minorHAnsi" w:cstheme="minorHAnsi"/>
          <w:bCs/>
          <w:sz w:val="24"/>
          <w:szCs w:val="24"/>
        </w:rPr>
        <w:t>10:00-11:00 - Drobny poczęstunek powitalny w ramach warsztatów kulinarnych. Zapoznanie się z działalnością Domu Dziennego Pobytu Nr 2 „Magnolia”.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502D0F">
        <w:rPr>
          <w:rFonts w:asciiTheme="minorHAnsi" w:hAnsiTheme="minorHAnsi" w:cstheme="minorHAnsi"/>
          <w:bCs/>
          <w:sz w:val="24"/>
          <w:szCs w:val="24"/>
        </w:rPr>
        <w:t>11.00 - Wyjazd do miejsca wypłynięcia statku, wejście na pokład i przeprowadzenie „Warsztatów artystycznego recyklingu szkła”. W trakcie rejsu przerwa obiadowa. Obiad składający się z zupa: rosół (dla wegetarian krem z brokułów). II danie: rolada wieprzowa z kluskami śląskimi za surówką z czerwonej kapusty. Dla wegetarian kotlety z kalafiora, pieczone ziemniaki oraz zestaw surówek. (dopuszcza się zmianę menu po akceptacji zamawiającego).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502D0F">
        <w:rPr>
          <w:rFonts w:asciiTheme="minorHAnsi" w:hAnsiTheme="minorHAnsi" w:cstheme="minorHAnsi"/>
          <w:bCs/>
          <w:sz w:val="24"/>
          <w:szCs w:val="24"/>
        </w:rPr>
        <w:t>15.00 – Powrót do Domu Dziennego Pobytu Nr 2 „Magnolia”. Odbiór przygotowanego prowiantu przez 40 uczestników warsztatów. Na prowiant ma składać się: Gotowa bułka z wędliną serem i warzywami (dla wegetarian bez wędliny), sok pomarańczowy 0,3 litra, woda niegazowana 0,5 litra oraz jabłko.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502D0F">
        <w:rPr>
          <w:rFonts w:asciiTheme="minorHAnsi" w:hAnsiTheme="minorHAnsi" w:cstheme="minorHAnsi"/>
          <w:bCs/>
          <w:sz w:val="24"/>
          <w:szCs w:val="24"/>
        </w:rPr>
        <w:t xml:space="preserve">15.30 – Zakończenie warsztatów i wyjazd czeskich uczestników warsztatów. 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</w:p>
    <w:p w:rsidR="000937CF" w:rsidRPr="00502D0F" w:rsidRDefault="008B7F81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02D0F">
        <w:rPr>
          <w:rFonts w:asciiTheme="minorHAnsi" w:hAnsiTheme="minorHAnsi" w:cstheme="minorHAnsi"/>
          <w:bCs/>
          <w:sz w:val="24"/>
          <w:szCs w:val="24"/>
          <w:u w:val="single"/>
        </w:rPr>
        <w:t>Warsztaty w dniu 07.10</w:t>
      </w:r>
      <w:r w:rsidR="000937CF" w:rsidRPr="00502D0F">
        <w:rPr>
          <w:rFonts w:asciiTheme="minorHAnsi" w:hAnsiTheme="minorHAnsi" w:cstheme="minorHAnsi"/>
          <w:bCs/>
          <w:sz w:val="24"/>
          <w:szCs w:val="24"/>
          <w:u w:val="single"/>
        </w:rPr>
        <w:t>.2025 roku.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02D0F">
        <w:rPr>
          <w:rFonts w:asciiTheme="minorHAnsi" w:hAnsiTheme="minorHAnsi" w:cstheme="minorHAnsi"/>
          <w:bCs/>
          <w:sz w:val="24"/>
          <w:szCs w:val="24"/>
          <w:u w:val="single"/>
        </w:rPr>
        <w:lastRenderedPageBreak/>
        <w:t>Uczestnicy – 20 osób z Gminy Kędzierzyn-Koźle i 20 osób z Nachodu (Czechy)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502D0F">
        <w:rPr>
          <w:rFonts w:asciiTheme="minorHAnsi" w:hAnsiTheme="minorHAnsi" w:cstheme="minorHAnsi"/>
          <w:bCs/>
          <w:sz w:val="24"/>
          <w:szCs w:val="24"/>
        </w:rPr>
        <w:t>10:00 – przyjazd uczestników warsztatów z Nachodu. Miejsce przyjazdu Dom Dziennego Pobytu Nr 2 „Magnolia” w Kędzierzynie-Koźlu, ul. Piramowicza 27, 47-200 Kędzierzyn-Koźle.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502D0F">
        <w:rPr>
          <w:rFonts w:asciiTheme="minorHAnsi" w:hAnsiTheme="minorHAnsi" w:cstheme="minorHAnsi"/>
          <w:bCs/>
          <w:sz w:val="24"/>
          <w:szCs w:val="24"/>
        </w:rPr>
        <w:t>10:00-11:00 - Drobny poczęstunek powitalny w ramach warsztatów kulinarnych. Zapoznanie się z działalnością Domu Dziennego Pobytu Nr 2 „Magnolia”.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502D0F">
        <w:rPr>
          <w:rFonts w:asciiTheme="minorHAnsi" w:hAnsiTheme="minorHAnsi" w:cstheme="minorHAnsi"/>
          <w:bCs/>
          <w:sz w:val="24"/>
          <w:szCs w:val="24"/>
        </w:rPr>
        <w:t>11.00 - Wyjazd do miejsca wypłynięcia statku, wejście na pokład i przeprowadzenie „Warsztatów artystycznego recyklingu szkła”. W trakcie rejsu przerwa obiadowa. Obiad składający się z zupa: rosół (dla wegetarian krem z brokułów). II danie: rolada wieprzowa z kluskami śląskimi za surówką z czerwonej kapusty. Dla wegetarian kotlety z kalafiora, pieczone ziemniaki oraz zestaw surówek. (dopuszcza się zmianę menu po akceptacji zamawiającego).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502D0F">
        <w:rPr>
          <w:rFonts w:asciiTheme="minorHAnsi" w:hAnsiTheme="minorHAnsi" w:cstheme="minorHAnsi"/>
          <w:bCs/>
          <w:sz w:val="24"/>
          <w:szCs w:val="24"/>
        </w:rPr>
        <w:t>15.00 – Powrót do Domu Dziennego Pobytu Nr 2 „Magnolia”. Odbiór przygotowanego prowiantu przez 40 uczestników warsztatów. Na prowiant ma składać się: gotowa bułka z wędliną serem i warzywami (dla wegetarian bez wędliny), sok pomarańczowy 0,3 litra, woda niegazowana 0,5 litra oraz jabłko.</w:t>
      </w:r>
    </w:p>
    <w:p w:rsidR="000937CF" w:rsidRPr="00502D0F" w:rsidRDefault="000937CF" w:rsidP="000937CF">
      <w:pPr>
        <w:pStyle w:val="Akapitzlist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502D0F">
        <w:rPr>
          <w:rFonts w:asciiTheme="minorHAnsi" w:hAnsiTheme="minorHAnsi" w:cstheme="minorHAnsi"/>
          <w:bCs/>
          <w:sz w:val="24"/>
          <w:szCs w:val="24"/>
        </w:rPr>
        <w:t xml:space="preserve">15.30 – Zakończenie warsztatów i wyjazd czeskich uczestników warsztatów. </w:t>
      </w:r>
    </w:p>
    <w:p w:rsidR="000937CF" w:rsidRPr="00502D0F" w:rsidRDefault="000937CF" w:rsidP="000937CF">
      <w:pPr>
        <w:pStyle w:val="Akapitzlist"/>
        <w:numPr>
          <w:ilvl w:val="0"/>
          <w:numId w:val="10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502D0F">
        <w:rPr>
          <w:rFonts w:asciiTheme="minorHAnsi" w:hAnsiTheme="minorHAnsi" w:cstheme="minorHAnsi"/>
          <w:b/>
          <w:bCs/>
          <w:sz w:val="24"/>
          <w:szCs w:val="24"/>
        </w:rPr>
        <w:t>Wymiar godzinowy warsztatów</w:t>
      </w:r>
      <w:r w:rsidRPr="00502D0F">
        <w:rPr>
          <w:rFonts w:asciiTheme="minorHAnsi" w:hAnsiTheme="minorHAnsi" w:cstheme="minorHAnsi"/>
          <w:sz w:val="24"/>
          <w:szCs w:val="24"/>
        </w:rPr>
        <w:t>: łączny wymiar 8 godzin – dwa warsztaty po 4 godziny (1 godzina warsztatowa = 60 minut zegarowych).</w:t>
      </w:r>
    </w:p>
    <w:p w:rsidR="000937CF" w:rsidRPr="00502D0F" w:rsidRDefault="000937CF" w:rsidP="000937CF">
      <w:pPr>
        <w:pStyle w:val="Akapitzlist"/>
        <w:numPr>
          <w:ilvl w:val="0"/>
          <w:numId w:val="10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502D0F">
        <w:rPr>
          <w:rFonts w:asciiTheme="minorHAnsi" w:hAnsiTheme="minorHAnsi" w:cstheme="minorHAnsi"/>
          <w:b/>
          <w:bCs/>
          <w:sz w:val="24"/>
          <w:szCs w:val="24"/>
        </w:rPr>
        <w:t>Miejsce realizacji:</w:t>
      </w:r>
      <w:r w:rsidRPr="00502D0F">
        <w:rPr>
          <w:rFonts w:asciiTheme="minorHAnsi" w:hAnsiTheme="minorHAnsi" w:cstheme="minorHAnsi"/>
          <w:sz w:val="24"/>
          <w:szCs w:val="24"/>
        </w:rPr>
        <w:t xml:space="preserve"> </w:t>
      </w:r>
      <w:r w:rsidRPr="00502D0F">
        <w:rPr>
          <w:rFonts w:asciiTheme="minorHAnsi" w:hAnsiTheme="minorHAnsi" w:cstheme="minorHAnsi"/>
          <w:color w:val="000000"/>
          <w:sz w:val="24"/>
          <w:szCs w:val="24"/>
        </w:rPr>
        <w:t>Dom Dziennego Pobytu Nr 2 „Magnolia” w Kędzierzynie-Koźlu (ul. Piramowicza 27, 47-200 Kędzierzyn-Koźle)</w:t>
      </w:r>
      <w:r w:rsidRPr="00502D0F">
        <w:rPr>
          <w:rFonts w:asciiTheme="minorHAnsi" w:hAnsiTheme="minorHAnsi" w:cstheme="minorHAnsi"/>
          <w:sz w:val="24"/>
          <w:szCs w:val="24"/>
        </w:rPr>
        <w:t xml:space="preserve"> oraz statek turystyczny podczas rejsu po rzece Odrze.</w:t>
      </w:r>
    </w:p>
    <w:p w:rsidR="00502D0F" w:rsidRDefault="000937CF" w:rsidP="00502D0F">
      <w:pPr>
        <w:pStyle w:val="Akapitzlist"/>
        <w:numPr>
          <w:ilvl w:val="0"/>
          <w:numId w:val="10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502D0F">
        <w:rPr>
          <w:rFonts w:asciiTheme="minorHAnsi" w:hAnsiTheme="minorHAnsi" w:cstheme="minorHAnsi"/>
          <w:b/>
          <w:bCs/>
          <w:sz w:val="24"/>
          <w:szCs w:val="24"/>
        </w:rPr>
        <w:t>Ilość uczestników każdego warsztatu:</w:t>
      </w:r>
      <w:r w:rsidRPr="00502D0F">
        <w:rPr>
          <w:rFonts w:asciiTheme="minorHAnsi" w:hAnsiTheme="minorHAnsi" w:cstheme="minorHAnsi"/>
          <w:sz w:val="24"/>
          <w:szCs w:val="24"/>
        </w:rPr>
        <w:t xml:space="preserve"> 40 osób każdy z warsztatów, razem 80 osób. Warsztaty będą mieć charakter międzypokoleniowy (grupę stanowić będą dzieci w wieku szkolnym i osoby starsze).</w:t>
      </w:r>
    </w:p>
    <w:p w:rsidR="000937CF" w:rsidRPr="00502D0F" w:rsidRDefault="000937CF" w:rsidP="00502D0F">
      <w:pPr>
        <w:pStyle w:val="Akapitzlist"/>
        <w:numPr>
          <w:ilvl w:val="0"/>
          <w:numId w:val="10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502D0F">
        <w:rPr>
          <w:rFonts w:asciiTheme="minorHAnsi" w:hAnsiTheme="minorHAnsi" w:cstheme="minorHAnsi"/>
          <w:b/>
          <w:bCs/>
          <w:sz w:val="24"/>
          <w:szCs w:val="24"/>
        </w:rPr>
        <w:t>Po stronie Wykonawcy:</w:t>
      </w:r>
      <w:r w:rsidRPr="00502D0F">
        <w:rPr>
          <w:rFonts w:asciiTheme="minorHAnsi" w:hAnsiTheme="minorHAnsi" w:cstheme="minorHAnsi"/>
          <w:sz w:val="24"/>
          <w:szCs w:val="24"/>
        </w:rPr>
        <w:t xml:space="preserve"> </w:t>
      </w:r>
      <w:r w:rsidR="008B7F81" w:rsidRPr="00502D0F">
        <w:rPr>
          <w:rFonts w:asciiTheme="minorHAnsi" w:hAnsiTheme="minorHAnsi" w:cstheme="minorHAnsi"/>
          <w:sz w:val="24"/>
          <w:szCs w:val="24"/>
        </w:rPr>
        <w:t xml:space="preserve">prowadzenie warsztatów zgodnie z ustalonym harmonogramem i zatwierdzonym planem tematycznym. Zapewnienie miejsca realizacji warsztatów (w części rejs </w:t>
      </w:r>
      <w:r w:rsidR="008B7F81" w:rsidRPr="00502D0F">
        <w:rPr>
          <w:rFonts w:asciiTheme="minorHAnsi" w:hAnsiTheme="minorHAnsi" w:cstheme="minorHAnsi"/>
          <w:bCs/>
          <w:sz w:val="24"/>
          <w:szCs w:val="24"/>
        </w:rPr>
        <w:t>statkiem turystycznym po rzece Odrze).Statek powinien posiadać miejsce do realizacji warsztatów tak na zewnątrz jak i wewnątrz statku (w razie niepogody). Zapewnienie transportu dla 80 osób (2 warsztaty x po 40 osób na warsztat) do miejsca wypłynięcia statku i powrót do Domu Dziennego Pobytu Nr 2 „Magnolia” w Kędzierzynie-Koźlu, ul. Piramowicza 27, 47-200 Kędzierzyn-Koźle (po rejsie). Zapewnienie materiałów i sprzętu do przeprowadzenia warsztatów. Przygotowanie indywidualnych zestawów materiałów do przeprowadzenia ekologicznych warsztatów polsko-czeskich w Kędzierzynie-Koźlu dla 80 osób (2 warsztaty po 40 osób na warsztat)</w:t>
      </w:r>
      <w:r w:rsidR="00502D0F" w:rsidRPr="00502D0F">
        <w:rPr>
          <w:rFonts w:asciiTheme="minorHAnsi" w:hAnsiTheme="minorHAnsi" w:cstheme="minorHAnsi"/>
          <w:bCs/>
          <w:sz w:val="24"/>
          <w:szCs w:val="24"/>
        </w:rPr>
        <w:t xml:space="preserve"> zapakowanych w poręczną torbę lub plecak dla każdego uczestnika</w:t>
      </w:r>
      <w:r w:rsidR="008B7F81" w:rsidRPr="00502D0F">
        <w:rPr>
          <w:rFonts w:asciiTheme="minorHAnsi" w:hAnsiTheme="minorHAnsi" w:cstheme="minorHAnsi"/>
          <w:bCs/>
          <w:sz w:val="24"/>
          <w:szCs w:val="24"/>
        </w:rPr>
        <w:t>. Zapewnienie wyżywienia (obiad + prowiant) dla 80 uczestników warsztatów (2 warsztaty po 40 osób na warsztat) zgodnie z harmonogramem. Ubezpieczenie uczestników warsztatów 80 osób (2 warsztaty po 40 osób na warsztat).</w:t>
      </w:r>
    </w:p>
    <w:p w:rsidR="000937CF" w:rsidRPr="00502D0F" w:rsidRDefault="008B7F81" w:rsidP="000937CF">
      <w:pPr>
        <w:pStyle w:val="Akapitzlist"/>
        <w:numPr>
          <w:ilvl w:val="0"/>
          <w:numId w:val="10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502D0F">
        <w:rPr>
          <w:rFonts w:asciiTheme="minorHAnsi" w:hAnsiTheme="minorHAnsi" w:cstheme="minorHAnsi"/>
          <w:b/>
          <w:bCs/>
          <w:sz w:val="24"/>
          <w:szCs w:val="24"/>
        </w:rPr>
        <w:t>Wymagania w stosunku do wykonawcy</w:t>
      </w:r>
      <w:r w:rsidRPr="00502D0F">
        <w:rPr>
          <w:rFonts w:asciiTheme="minorHAnsi" w:hAnsiTheme="minorHAnsi" w:cstheme="minorHAnsi"/>
          <w:sz w:val="24"/>
          <w:szCs w:val="24"/>
        </w:rPr>
        <w:t>: Wykonawca składa oświadczenie, iż posiada doświadczenie w zakresie prowadzenia zająć z warsztatów artystycznych. W toku zajęć oczekuje się: zastosowania ciekawych form realizacyjnych, urozmaiconej formuły zajęć, bieżącej współpracy z wyznaczoną osobą z ramienia MOPS w K-Koźlu w zakresie przygotowania niezbędnych materiałów, rekrutacji uczestników, organizacji warsztatów.</w:t>
      </w:r>
    </w:p>
    <w:p w:rsidR="000937CF" w:rsidRPr="00502D0F" w:rsidRDefault="000937CF" w:rsidP="000937CF">
      <w:pPr>
        <w:pStyle w:val="Akapitzlist"/>
        <w:numPr>
          <w:ilvl w:val="0"/>
          <w:numId w:val="10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502D0F">
        <w:rPr>
          <w:rFonts w:asciiTheme="minorHAnsi" w:hAnsiTheme="minorHAnsi" w:cstheme="minorHAnsi"/>
          <w:b/>
          <w:bCs/>
          <w:sz w:val="24"/>
          <w:szCs w:val="24"/>
        </w:rPr>
        <w:t>Po stronie Zamawiającego:</w:t>
      </w:r>
      <w:r w:rsidRPr="00502D0F">
        <w:rPr>
          <w:rFonts w:asciiTheme="minorHAnsi" w:hAnsiTheme="minorHAnsi" w:cstheme="minorHAnsi"/>
          <w:sz w:val="24"/>
          <w:szCs w:val="24"/>
        </w:rPr>
        <w:t xml:space="preserve"> zapewnienie miejsca realizacji warsztatów w części (Dom Dziennego Pobytu Nr 2 „Magnolia” w Kędzierzynie-Koźlu), rekrutacja uczestników, obsługa administracyjna (listy obecności, zgody na przetwarzanie wizerunku, dokumentacja zdjęciowa zajęć, monitoring realizacji). Drobny poczęstunek powitalny w ramach warsztatów kulinarnych.</w:t>
      </w:r>
    </w:p>
    <w:p w:rsidR="000937CF" w:rsidRPr="00502D0F" w:rsidRDefault="000937CF" w:rsidP="000937CF">
      <w:pPr>
        <w:pStyle w:val="Akapitzlist"/>
        <w:numPr>
          <w:ilvl w:val="0"/>
          <w:numId w:val="10"/>
        </w:numPr>
        <w:ind w:left="284"/>
        <w:rPr>
          <w:rFonts w:asciiTheme="minorHAnsi" w:hAnsiTheme="minorHAnsi" w:cstheme="minorHAnsi"/>
          <w:b/>
          <w:sz w:val="24"/>
          <w:szCs w:val="24"/>
        </w:rPr>
      </w:pPr>
      <w:r w:rsidRPr="00502D0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Wykonawca podczas realizacji usługi musi zapewnić dostępność osobom ze szczególnymi potrzebami, zgodnie </w:t>
      </w:r>
      <w:r w:rsidRPr="00502D0F">
        <w:rPr>
          <w:rFonts w:asciiTheme="minorHAnsi" w:hAnsiTheme="minorHAnsi" w:cstheme="minorHAnsi"/>
          <w:b/>
          <w:i/>
          <w:sz w:val="24"/>
          <w:szCs w:val="24"/>
        </w:rPr>
        <w:t>z art. 6 ustawy z dnia 19 lipca 2019 roku o zapewnieniu dostępności osobom ze szczególnymi potrzebami</w:t>
      </w:r>
    </w:p>
    <w:p w:rsidR="000937CF" w:rsidRPr="00502D0F" w:rsidRDefault="000937CF" w:rsidP="0062771F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7A3072" w:rsidRPr="00502D0F" w:rsidRDefault="007A3072">
      <w:pPr>
        <w:pStyle w:val="Akapitzlist"/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sectPr w:rsidR="007A3072" w:rsidRPr="00502D0F" w:rsidSect="007A3072">
      <w:footerReference w:type="default" r:id="rId8"/>
      <w:pgSz w:w="11906" w:h="16838"/>
      <w:pgMar w:top="851" w:right="1134" w:bottom="851" w:left="1134" w:header="283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1D" w:rsidRDefault="00DF031D">
      <w:r>
        <w:separator/>
      </w:r>
    </w:p>
  </w:endnote>
  <w:endnote w:type="continuationSeparator" w:id="0">
    <w:p w:rsidR="00DF031D" w:rsidRDefault="00DF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072" w:rsidRDefault="00246DF9">
    <w:pPr>
      <w:pStyle w:val="Stopka"/>
    </w:pPr>
    <w:r w:rsidRPr="00246DF9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847725" cy="23177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1D" w:rsidRDefault="00DF031D">
      <w:r>
        <w:separator/>
      </w:r>
    </w:p>
  </w:footnote>
  <w:footnote w:type="continuationSeparator" w:id="0">
    <w:p w:rsidR="00DF031D" w:rsidRDefault="00DF0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29A"/>
    <w:multiLevelType w:val="hybridMultilevel"/>
    <w:tmpl w:val="DADA99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3D8D"/>
    <w:multiLevelType w:val="hybridMultilevel"/>
    <w:tmpl w:val="25A80FE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734265"/>
    <w:multiLevelType w:val="hybridMultilevel"/>
    <w:tmpl w:val="BDD4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E207E"/>
    <w:multiLevelType w:val="hybridMultilevel"/>
    <w:tmpl w:val="237A41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93FCC"/>
    <w:multiLevelType w:val="hybridMultilevel"/>
    <w:tmpl w:val="34AABB58"/>
    <w:lvl w:ilvl="0" w:tplc="058038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C30007"/>
    <w:multiLevelType w:val="hybridMultilevel"/>
    <w:tmpl w:val="5106B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30D1A"/>
    <w:multiLevelType w:val="hybridMultilevel"/>
    <w:tmpl w:val="B566AF3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9C2396"/>
    <w:multiLevelType w:val="hybridMultilevel"/>
    <w:tmpl w:val="E2E27B4E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71C26AAE"/>
    <w:multiLevelType w:val="hybridMultilevel"/>
    <w:tmpl w:val="978424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12481C"/>
    <w:multiLevelType w:val="hybridMultilevel"/>
    <w:tmpl w:val="922059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F8"/>
    <w:rsid w:val="000452B3"/>
    <w:rsid w:val="0004554E"/>
    <w:rsid w:val="00081D25"/>
    <w:rsid w:val="00084A2E"/>
    <w:rsid w:val="00092E82"/>
    <w:rsid w:val="000937CF"/>
    <w:rsid w:val="000B6F18"/>
    <w:rsid w:val="000B7112"/>
    <w:rsid w:val="000C6901"/>
    <w:rsid w:val="0013106A"/>
    <w:rsid w:val="001B3919"/>
    <w:rsid w:val="001D7224"/>
    <w:rsid w:val="001F139B"/>
    <w:rsid w:val="001F539B"/>
    <w:rsid w:val="00225F67"/>
    <w:rsid w:val="00232690"/>
    <w:rsid w:val="00235B4A"/>
    <w:rsid w:val="0024126C"/>
    <w:rsid w:val="00246DF9"/>
    <w:rsid w:val="00251F6E"/>
    <w:rsid w:val="00267048"/>
    <w:rsid w:val="002713F2"/>
    <w:rsid w:val="00272300"/>
    <w:rsid w:val="002F7D1D"/>
    <w:rsid w:val="00317FB2"/>
    <w:rsid w:val="00333BF8"/>
    <w:rsid w:val="00333DE2"/>
    <w:rsid w:val="00370034"/>
    <w:rsid w:val="003853C8"/>
    <w:rsid w:val="00396E44"/>
    <w:rsid w:val="003F33D6"/>
    <w:rsid w:val="004103C1"/>
    <w:rsid w:val="00417824"/>
    <w:rsid w:val="00434548"/>
    <w:rsid w:val="004D1121"/>
    <w:rsid w:val="00502D0F"/>
    <w:rsid w:val="00550344"/>
    <w:rsid w:val="005B581C"/>
    <w:rsid w:val="005F35D2"/>
    <w:rsid w:val="006205C4"/>
    <w:rsid w:val="00622753"/>
    <w:rsid w:val="0062771F"/>
    <w:rsid w:val="00630E0E"/>
    <w:rsid w:val="00637EB4"/>
    <w:rsid w:val="0064569E"/>
    <w:rsid w:val="00660986"/>
    <w:rsid w:val="00732696"/>
    <w:rsid w:val="00755791"/>
    <w:rsid w:val="007A3072"/>
    <w:rsid w:val="00807D5A"/>
    <w:rsid w:val="0083083C"/>
    <w:rsid w:val="008405B4"/>
    <w:rsid w:val="0086604A"/>
    <w:rsid w:val="008B7F81"/>
    <w:rsid w:val="008F004F"/>
    <w:rsid w:val="008F66CF"/>
    <w:rsid w:val="00922C26"/>
    <w:rsid w:val="00923095"/>
    <w:rsid w:val="009316BC"/>
    <w:rsid w:val="00967207"/>
    <w:rsid w:val="009778F7"/>
    <w:rsid w:val="00986CC9"/>
    <w:rsid w:val="009D2C99"/>
    <w:rsid w:val="00A33026"/>
    <w:rsid w:val="00A33E47"/>
    <w:rsid w:val="00AA7520"/>
    <w:rsid w:val="00AC3213"/>
    <w:rsid w:val="00AF30AB"/>
    <w:rsid w:val="00AF58DC"/>
    <w:rsid w:val="00B42E39"/>
    <w:rsid w:val="00B84DEE"/>
    <w:rsid w:val="00BB10BA"/>
    <w:rsid w:val="00BB3362"/>
    <w:rsid w:val="00BE4C45"/>
    <w:rsid w:val="00C12BB7"/>
    <w:rsid w:val="00C12C66"/>
    <w:rsid w:val="00C142EB"/>
    <w:rsid w:val="00C56947"/>
    <w:rsid w:val="00C863A7"/>
    <w:rsid w:val="00CA1EE7"/>
    <w:rsid w:val="00CC057E"/>
    <w:rsid w:val="00CE10F4"/>
    <w:rsid w:val="00D12785"/>
    <w:rsid w:val="00D25899"/>
    <w:rsid w:val="00D34FCC"/>
    <w:rsid w:val="00D42650"/>
    <w:rsid w:val="00D444FA"/>
    <w:rsid w:val="00D4741E"/>
    <w:rsid w:val="00D859A3"/>
    <w:rsid w:val="00DD67F3"/>
    <w:rsid w:val="00DF031D"/>
    <w:rsid w:val="00E012D8"/>
    <w:rsid w:val="00E019F8"/>
    <w:rsid w:val="00E3454A"/>
    <w:rsid w:val="00E50AC0"/>
    <w:rsid w:val="00E66A40"/>
    <w:rsid w:val="00E76B25"/>
    <w:rsid w:val="00E876F1"/>
    <w:rsid w:val="00EC06DE"/>
    <w:rsid w:val="00EC5CF8"/>
    <w:rsid w:val="00FD212B"/>
    <w:rsid w:val="00FE1DA1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C6E8AF-E2EF-4907-90E5-CBBEEAF2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D1E75"/>
  </w:style>
  <w:style w:type="character" w:customStyle="1" w:styleId="StopkaZnak">
    <w:name w:val="Stopka Znak"/>
    <w:basedOn w:val="Domylnaczcionkaakapitu"/>
    <w:link w:val="Stopka"/>
    <w:uiPriority w:val="99"/>
    <w:qFormat/>
    <w:rsid w:val="002D1E75"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D1E7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2D1E75"/>
    <w:pPr>
      <w:tabs>
        <w:tab w:val="center" w:pos="4536"/>
        <w:tab w:val="right" w:pos="9072"/>
      </w:tabs>
    </w:pPr>
  </w:style>
  <w:style w:type="paragraph" w:styleId="Bezodstpw">
    <w:name w:val="No Spacing"/>
    <w:qFormat/>
    <w:pPr>
      <w:suppressAutoHyphens/>
    </w:pPr>
    <w:rPr>
      <w:rFonts w:cs="Times New Roman"/>
      <w:sz w:val="22"/>
      <w:lang w:eastAsia="zh-CN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DD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30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072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rsid w:val="001F13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dc:description/>
  <cp:lastModifiedBy>lenovo13</cp:lastModifiedBy>
  <cp:revision>9</cp:revision>
  <cp:lastPrinted>2025-08-29T11:46:00Z</cp:lastPrinted>
  <dcterms:created xsi:type="dcterms:W3CDTF">2025-08-28T10:21:00Z</dcterms:created>
  <dcterms:modified xsi:type="dcterms:W3CDTF">2025-08-29T11:46:00Z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