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A38C8" w14:textId="42B87226" w:rsidR="00AD7DF4" w:rsidRPr="00247F1B" w:rsidRDefault="00AD7DF4" w:rsidP="00D30FD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247F1B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Ankieta opinii i wniosków </w:t>
      </w:r>
    </w:p>
    <w:p w14:paraId="16808866" w14:textId="1B1F6A6D" w:rsidR="001C3B2A" w:rsidRDefault="00820F1A" w:rsidP="00D30FD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47F1B">
        <w:rPr>
          <w:rFonts w:ascii="Times New Roman" w:hAnsi="Times New Roman"/>
          <w:b/>
          <w:bCs/>
          <w:color w:val="000000"/>
          <w:sz w:val="28"/>
          <w:szCs w:val="28"/>
        </w:rPr>
        <w:t xml:space="preserve">dotyczących </w:t>
      </w:r>
      <w:r w:rsidR="0034658B" w:rsidRPr="00247F1B">
        <w:rPr>
          <w:rFonts w:ascii="Times New Roman" w:hAnsi="Times New Roman"/>
          <w:b/>
          <w:bCs/>
          <w:color w:val="000000"/>
          <w:sz w:val="28"/>
          <w:szCs w:val="28"/>
        </w:rPr>
        <w:t>Programu „Polityka Senioralna w Gminie Kędzierzyn-Koźle na l</w:t>
      </w:r>
      <w:bookmarkStart w:id="0" w:name="_GoBack"/>
      <w:bookmarkEnd w:id="0"/>
      <w:r w:rsidR="0034658B" w:rsidRPr="00247F1B">
        <w:rPr>
          <w:rFonts w:ascii="Times New Roman" w:hAnsi="Times New Roman"/>
          <w:b/>
          <w:bCs/>
          <w:color w:val="000000"/>
          <w:sz w:val="28"/>
          <w:szCs w:val="28"/>
        </w:rPr>
        <w:t>ata 2024-2029”</w:t>
      </w:r>
      <w:r w:rsidRPr="00247F1B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14:paraId="5F2FAA7C" w14:textId="77777777" w:rsidR="00247F1B" w:rsidRDefault="00247F1B" w:rsidP="00247F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32"/>
        </w:rPr>
      </w:pPr>
    </w:p>
    <w:p w14:paraId="0F12C8B1" w14:textId="77777777" w:rsidR="00247F1B" w:rsidRPr="00247F1B" w:rsidRDefault="00247F1B" w:rsidP="00247F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32"/>
        </w:rPr>
      </w:pPr>
      <w:r w:rsidRPr="00247F1B">
        <w:rPr>
          <w:rFonts w:ascii="Times New Roman" w:hAnsi="Times New Roman"/>
          <w:bCs/>
          <w:color w:val="000000"/>
          <w:sz w:val="32"/>
        </w:rPr>
        <w:t>..............................................</w:t>
      </w:r>
    </w:p>
    <w:p w14:paraId="5EA9ECDD" w14:textId="57BDADE7" w:rsidR="00247F1B" w:rsidRDefault="00247F1B" w:rsidP="00247F1B">
      <w:pPr>
        <w:autoSpaceDE w:val="0"/>
        <w:autoSpaceDN w:val="0"/>
        <w:adjustRightInd w:val="0"/>
        <w:spacing w:after="0" w:line="480" w:lineRule="auto"/>
        <w:ind w:left="6663"/>
        <w:rPr>
          <w:rFonts w:ascii="Times New Roman" w:hAnsi="Times New Roman"/>
          <w:bCs/>
          <w:color w:val="000000"/>
          <w:sz w:val="18"/>
        </w:rPr>
      </w:pPr>
      <w:r>
        <w:rPr>
          <w:rFonts w:ascii="Times New Roman" w:hAnsi="Times New Roman"/>
          <w:bCs/>
          <w:color w:val="000000"/>
          <w:sz w:val="18"/>
        </w:rPr>
        <w:t>I</w:t>
      </w:r>
      <w:r w:rsidRPr="00247F1B">
        <w:rPr>
          <w:rFonts w:ascii="Times New Roman" w:hAnsi="Times New Roman"/>
          <w:bCs/>
          <w:color w:val="000000"/>
          <w:sz w:val="18"/>
        </w:rPr>
        <w:t>mię i nazwisko</w:t>
      </w:r>
      <w:r w:rsidR="00F5398C">
        <w:rPr>
          <w:rFonts w:ascii="Times New Roman" w:hAnsi="Times New Roman"/>
          <w:bCs/>
          <w:color w:val="000000"/>
          <w:sz w:val="18"/>
        </w:rPr>
        <w:t>*</w:t>
      </w:r>
    </w:p>
    <w:p w14:paraId="57FEF134" w14:textId="77777777" w:rsidR="00247F1B" w:rsidRPr="00247F1B" w:rsidRDefault="00247F1B" w:rsidP="00247F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32"/>
        </w:rPr>
      </w:pPr>
      <w:r w:rsidRPr="00247F1B">
        <w:rPr>
          <w:rFonts w:ascii="Times New Roman" w:hAnsi="Times New Roman"/>
          <w:bCs/>
          <w:color w:val="000000"/>
          <w:sz w:val="32"/>
        </w:rPr>
        <w:t>..............................................</w:t>
      </w:r>
    </w:p>
    <w:p w14:paraId="6A783F84" w14:textId="22C55C73" w:rsidR="00247F1B" w:rsidRDefault="00247F1B" w:rsidP="00247F1B">
      <w:pPr>
        <w:autoSpaceDE w:val="0"/>
        <w:autoSpaceDN w:val="0"/>
        <w:adjustRightInd w:val="0"/>
        <w:spacing w:after="0" w:line="480" w:lineRule="auto"/>
        <w:ind w:left="6096"/>
        <w:rPr>
          <w:rFonts w:ascii="Times New Roman" w:hAnsi="Times New Roman"/>
          <w:bCs/>
          <w:color w:val="000000"/>
          <w:sz w:val="18"/>
        </w:rPr>
      </w:pPr>
      <w:r>
        <w:rPr>
          <w:rFonts w:ascii="Times New Roman" w:hAnsi="Times New Roman"/>
          <w:bCs/>
          <w:color w:val="000000"/>
          <w:sz w:val="18"/>
        </w:rPr>
        <w:t>dane kontaktowe (tel. lub e-mail)</w:t>
      </w:r>
      <w:r w:rsidR="00F5398C">
        <w:rPr>
          <w:rFonts w:ascii="Times New Roman" w:hAnsi="Times New Roman"/>
          <w:bCs/>
          <w:color w:val="000000"/>
          <w:sz w:val="18"/>
        </w:rPr>
        <w:t>*</w:t>
      </w:r>
    </w:p>
    <w:p w14:paraId="5EDBC294" w14:textId="2C06C899" w:rsidR="00247F1B" w:rsidRDefault="00247F1B" w:rsidP="00F5398C">
      <w:pPr>
        <w:spacing w:after="360"/>
        <w:jc w:val="center"/>
        <w:rPr>
          <w:rFonts w:ascii="Times New Roman" w:hAnsi="Times New Roman"/>
          <w:b/>
          <w:sz w:val="24"/>
        </w:rPr>
      </w:pPr>
      <w:r w:rsidRPr="00247F1B">
        <w:rPr>
          <w:rFonts w:ascii="Times New Roman" w:hAnsi="Times New Roman"/>
          <w:b/>
          <w:sz w:val="24"/>
        </w:rPr>
        <w:t>ZGŁASZANE OPINIE I WNIOSKI DOT. ZMIAN:</w:t>
      </w:r>
    </w:p>
    <w:tbl>
      <w:tblPr>
        <w:tblStyle w:val="Tabela-Siatka"/>
        <w:tblW w:w="9445" w:type="dxa"/>
        <w:tblLook w:val="04A0" w:firstRow="1" w:lastRow="0" w:firstColumn="1" w:lastColumn="0" w:noHBand="0" w:noVBand="1"/>
      </w:tblPr>
      <w:tblGrid>
        <w:gridCol w:w="541"/>
        <w:gridCol w:w="2431"/>
        <w:gridCol w:w="3686"/>
        <w:gridCol w:w="2787"/>
      </w:tblGrid>
      <w:tr w:rsidR="00247F1B" w:rsidRPr="00247F1B" w14:paraId="299724F5" w14:textId="77777777" w:rsidTr="00866B23">
        <w:trPr>
          <w:trHeight w:val="82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D770" w14:textId="77777777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7F1B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B309" w14:textId="02B24DCA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7F1B">
              <w:rPr>
                <w:rFonts w:ascii="Times New Roman" w:hAnsi="Times New Roman"/>
                <w:b/>
              </w:rPr>
              <w:t>Część dokume</w:t>
            </w:r>
            <w:r>
              <w:rPr>
                <w:rFonts w:ascii="Times New Roman" w:hAnsi="Times New Roman"/>
                <w:b/>
              </w:rPr>
              <w:t>ntu, do którego odnosi się opinia</w:t>
            </w:r>
            <w:r w:rsidRPr="00247F1B">
              <w:rPr>
                <w:rFonts w:ascii="Times New Roman" w:hAnsi="Times New Roman"/>
                <w:b/>
              </w:rPr>
              <w:t xml:space="preserve"> </w:t>
            </w:r>
          </w:p>
          <w:p w14:paraId="6A3347D1" w14:textId="426CDCF5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7F1B">
              <w:rPr>
                <w:rFonts w:ascii="Times New Roman" w:hAnsi="Times New Roman"/>
              </w:rPr>
              <w:t xml:space="preserve">(numer strony, rozdziału, </w:t>
            </w:r>
            <w:r>
              <w:rPr>
                <w:rFonts w:ascii="Times New Roman" w:hAnsi="Times New Roman"/>
              </w:rPr>
              <w:t>podrozdziału</w:t>
            </w:r>
            <w:r w:rsidRPr="00247F1B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1E2D" w14:textId="77777777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52D8AD9" w14:textId="0ED03255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Treść opinii / wniosku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340" w14:textId="77777777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F01F816" w14:textId="5E98A3E2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Uzasadnienie opinii / wniosku</w:t>
            </w:r>
          </w:p>
        </w:tc>
      </w:tr>
      <w:tr w:rsidR="00247F1B" w:rsidRPr="00247F1B" w14:paraId="6D44826F" w14:textId="77777777" w:rsidTr="00866B23">
        <w:trPr>
          <w:trHeight w:val="3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90FD" w14:textId="77777777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0669" w14:textId="77777777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A06D570" w14:textId="77777777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3372E15" w14:textId="77777777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DA56" w14:textId="77777777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CEB6" w14:textId="77777777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CE2022C" w14:textId="77777777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57A1498" w14:textId="77777777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774F76A" w14:textId="77777777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47F1B" w:rsidRPr="00247F1B" w14:paraId="077500FE" w14:textId="77777777" w:rsidTr="00866B23">
        <w:trPr>
          <w:trHeight w:val="3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CFDC" w14:textId="77777777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2EB9" w14:textId="77777777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8403629" w14:textId="77777777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26AC3A0" w14:textId="77777777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4DF86D9" w14:textId="77777777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15BE" w14:textId="77777777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DB82" w14:textId="77777777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47F1B" w:rsidRPr="00247F1B" w14:paraId="53F8093A" w14:textId="77777777" w:rsidTr="00866B23">
        <w:trPr>
          <w:trHeight w:val="3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BFEE" w14:textId="77777777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D505" w14:textId="77777777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CB6E634" w14:textId="77777777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FAA1402" w14:textId="77777777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ACE76A2" w14:textId="77777777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D986" w14:textId="77777777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DE1D" w14:textId="77777777" w:rsidR="00247F1B" w:rsidRPr="00247F1B" w:rsidRDefault="00247F1B" w:rsidP="00247F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3C5A2E7F" w14:textId="77777777" w:rsidR="00AC6437" w:rsidRDefault="00AC6437" w:rsidP="00247F1B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14:paraId="6AB69DBE" w14:textId="77777777" w:rsidR="00AC6437" w:rsidRDefault="00AC6437" w:rsidP="00247F1B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14:paraId="39BE3BEE" w14:textId="77777777" w:rsidR="00247F1B" w:rsidRPr="00247F1B" w:rsidRDefault="00247F1B" w:rsidP="00247F1B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  <w:r w:rsidRPr="00247F1B">
        <w:rPr>
          <w:rFonts w:ascii="Times New Roman" w:hAnsi="Times New Roman"/>
          <w:b/>
          <w:sz w:val="20"/>
        </w:rPr>
        <w:t>…………………………………………….</w:t>
      </w:r>
    </w:p>
    <w:p w14:paraId="520DE942" w14:textId="77777777" w:rsidR="00247F1B" w:rsidRPr="00247F1B" w:rsidRDefault="00247F1B" w:rsidP="00247F1B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247F1B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(data, podpis) </w:t>
      </w:r>
    </w:p>
    <w:p w14:paraId="7ABA73F9" w14:textId="77777777" w:rsidR="00247F1B" w:rsidRPr="00247F1B" w:rsidRDefault="00247F1B" w:rsidP="00247F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06B624" w14:textId="324AE5BC" w:rsidR="00F5398C" w:rsidRPr="00AC6437" w:rsidRDefault="00F5398C" w:rsidP="00F5398C">
      <w:pPr>
        <w:jc w:val="both"/>
        <w:rPr>
          <w:rFonts w:ascii="Times New Roman" w:hAnsi="Times New Roman"/>
          <w:color w:val="FF0000"/>
          <w:sz w:val="18"/>
          <w:szCs w:val="20"/>
        </w:rPr>
      </w:pPr>
      <w:r w:rsidRPr="00AC6437">
        <w:rPr>
          <w:rFonts w:ascii="Times New Roman" w:hAnsi="Times New Roman"/>
          <w:color w:val="FF0000"/>
          <w:sz w:val="18"/>
          <w:szCs w:val="20"/>
        </w:rPr>
        <w:t>*</w:t>
      </w:r>
      <w:r w:rsidRPr="00AC6437">
        <w:rPr>
          <w:rFonts w:ascii="Times New Roman" w:hAnsi="Times New Roman"/>
          <w:color w:val="FF0000"/>
          <w:sz w:val="18"/>
          <w:szCs w:val="20"/>
        </w:rPr>
        <w:t>Dane osobowe/kontaktowe nie zostaną upublicznione</w:t>
      </w:r>
      <w:r w:rsidRPr="00AC6437">
        <w:rPr>
          <w:rFonts w:ascii="Times New Roman" w:hAnsi="Times New Roman"/>
          <w:color w:val="FF0000"/>
          <w:sz w:val="18"/>
          <w:szCs w:val="20"/>
        </w:rPr>
        <w:t>.</w:t>
      </w:r>
      <w:r w:rsidRPr="00AC6437">
        <w:rPr>
          <w:rFonts w:ascii="Times New Roman" w:hAnsi="Times New Roman"/>
          <w:color w:val="FF0000"/>
          <w:sz w:val="18"/>
          <w:szCs w:val="20"/>
        </w:rPr>
        <w:t xml:space="preserve"> Informacje te zostaną wykorzystane jedynie w przypadku konieczności uzyskania dodatkowych wyjaśnień, o które może wystąpić jednostka prowadząca konsultacje społeczne.</w:t>
      </w:r>
    </w:p>
    <w:p w14:paraId="6C2EB93E" w14:textId="77777777" w:rsidR="00AC6437" w:rsidRPr="00AC6437" w:rsidRDefault="00AC6437" w:rsidP="00AC6437">
      <w:pPr>
        <w:spacing w:after="0"/>
        <w:rPr>
          <w:rFonts w:ascii="Times New Roman" w:hAnsi="Times New Roman"/>
          <w:sz w:val="14"/>
          <w:szCs w:val="14"/>
          <w:u w:val="single"/>
        </w:rPr>
      </w:pPr>
      <w:r w:rsidRPr="00AC6437">
        <w:rPr>
          <w:rFonts w:ascii="Times New Roman" w:hAnsi="Times New Roman"/>
          <w:sz w:val="14"/>
          <w:szCs w:val="14"/>
          <w:u w:val="single"/>
        </w:rPr>
        <w:t>Klauzula informacyjna:</w:t>
      </w:r>
    </w:p>
    <w:p w14:paraId="167C2409" w14:textId="340CAED3" w:rsidR="00B212DF" w:rsidRPr="00AC6437" w:rsidRDefault="00AC6437" w:rsidP="00AC6437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AC6437">
        <w:rPr>
          <w:rFonts w:ascii="Times New Roman" w:hAnsi="Times New Roman"/>
          <w:sz w:val="14"/>
          <w:szCs w:val="14"/>
        </w:rPr>
        <w:t>W</w:t>
      </w:r>
      <w:r w:rsidRPr="00AC6437">
        <w:rPr>
          <w:rFonts w:ascii="Times New Roman" w:hAnsi="Times New Roman"/>
          <w:sz w:val="14"/>
          <w:szCs w:val="14"/>
        </w:rPr>
        <w:t>yrażam zgodę na przetwarzanie moich danych osobowych w celu przeprowadzenia ankiety opinii i wniosków dotycząc</w:t>
      </w:r>
      <w:r w:rsidRPr="00AC6437">
        <w:rPr>
          <w:rFonts w:ascii="Times New Roman" w:hAnsi="Times New Roman"/>
          <w:sz w:val="14"/>
          <w:szCs w:val="14"/>
        </w:rPr>
        <w:t>ych Programu „Polityka Senioralna w Gminie Kędzierzyn-Koźle na lata 2024-2029”.</w:t>
      </w:r>
      <w:r w:rsidRPr="00AC6437">
        <w:rPr>
          <w:rFonts w:ascii="Times New Roman" w:hAnsi="Times New Roman"/>
          <w:sz w:val="14"/>
          <w:szCs w:val="14"/>
        </w:rPr>
        <w:t xml:space="preserve"> Rozumiem również, że administratorem danych osobowych zawartych w formularzu jest Miejski Ośrodek Pomocy Społecznej w Kędzierzynie - Koźlu, ul. Reja 2A, 47-224 Kędzierzyn - Koźle oraz, że moje dane będą przetwarzane w celu pozyskania opinii i nie będą one udostępniane odbiorcom danych w rozumieniu ustawy z dnia 10 maja 2018 r. o ochronie danych osobowych (Dz. U. z 2019 r. </w:t>
      </w:r>
      <w:proofErr w:type="spellStart"/>
      <w:r w:rsidRPr="00AC6437">
        <w:rPr>
          <w:rFonts w:ascii="Times New Roman" w:hAnsi="Times New Roman"/>
          <w:sz w:val="14"/>
          <w:szCs w:val="14"/>
        </w:rPr>
        <w:t>poz</w:t>
      </w:r>
      <w:proofErr w:type="spellEnd"/>
      <w:r w:rsidRPr="00AC6437">
        <w:rPr>
          <w:rFonts w:ascii="Times New Roman" w:hAnsi="Times New Roman"/>
          <w:sz w:val="14"/>
          <w:szCs w:val="14"/>
        </w:rPr>
        <w:t xml:space="preserve"> 1781).</w:t>
      </w:r>
    </w:p>
    <w:p w14:paraId="2A9EA617" w14:textId="77777777" w:rsidR="00AC6437" w:rsidRPr="00AC6437" w:rsidRDefault="00AC6437" w:rsidP="00AC6437">
      <w:pPr>
        <w:spacing w:after="0"/>
        <w:jc w:val="both"/>
        <w:rPr>
          <w:rFonts w:ascii="Times New Roman" w:hAnsi="Times New Roman"/>
          <w:b/>
          <w:sz w:val="14"/>
          <w:szCs w:val="14"/>
          <w:u w:val="single"/>
        </w:rPr>
      </w:pPr>
      <w:r w:rsidRPr="00AC6437">
        <w:rPr>
          <w:rFonts w:ascii="Times New Roman" w:eastAsia="Times New Roman" w:hAnsi="Times New Roman"/>
          <w:color w:val="000000"/>
          <w:sz w:val="14"/>
          <w:szCs w:val="14"/>
          <w:bdr w:val="none" w:sz="0" w:space="0" w:color="auto" w:frame="1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 i Ustawą z dnia 10 maja 2018 r. o ochronie danych osobowych Urząd Miasta Kędzierzyn-Koźle informuje o zasadach przetwarzania Pani/Pana danych osobowych oraz o przysługujących Pani/Panu prawach z tym związanych:</w:t>
      </w:r>
      <w:r w:rsidRPr="00AC6437">
        <w:rPr>
          <w:rFonts w:ascii="Times New Roman" w:hAnsi="Times New Roman"/>
          <w:b/>
          <w:sz w:val="14"/>
          <w:szCs w:val="14"/>
          <w:u w:val="single"/>
        </w:rPr>
        <w:t xml:space="preserve"> </w:t>
      </w:r>
    </w:p>
    <w:p w14:paraId="14B3EB77" w14:textId="77777777" w:rsidR="00AC6437" w:rsidRPr="00AC6437" w:rsidRDefault="00AC6437" w:rsidP="00AC6437">
      <w:pPr>
        <w:pStyle w:val="Akapitzlist"/>
        <w:numPr>
          <w:ilvl w:val="0"/>
          <w:numId w:val="15"/>
        </w:numPr>
        <w:ind w:left="284" w:hanging="218"/>
        <w:jc w:val="both"/>
        <w:rPr>
          <w:rFonts w:ascii="Times New Roman" w:hAnsi="Times New Roman"/>
          <w:b/>
          <w:sz w:val="14"/>
          <w:szCs w:val="14"/>
          <w:u w:val="single"/>
        </w:rPr>
      </w:pPr>
      <w:r w:rsidRPr="00AC6437">
        <w:rPr>
          <w:rFonts w:ascii="Times New Roman" w:hAnsi="Times New Roman"/>
          <w:sz w:val="14"/>
          <w:szCs w:val="14"/>
        </w:rPr>
        <w:t>administratorem Pani/Pana danych osobowych jest Miejski Ośrodek Pomocy Społecznej z siedzibą w Kędzierzynie-Koźlu przy ul. Reja 2A, zwany dalej Administratorem; Administrator prowadzi operacje przetwarza</w:t>
      </w:r>
      <w:r w:rsidRPr="00AC6437">
        <w:rPr>
          <w:rFonts w:ascii="Times New Roman" w:hAnsi="Times New Roman"/>
          <w:sz w:val="14"/>
          <w:szCs w:val="14"/>
        </w:rPr>
        <w:t>nia Pani/Pana danych osobowych</w:t>
      </w:r>
    </w:p>
    <w:p w14:paraId="65403F35" w14:textId="77777777" w:rsidR="00AC6437" w:rsidRPr="00AC6437" w:rsidRDefault="00AC6437" w:rsidP="00AC6437">
      <w:pPr>
        <w:pStyle w:val="Akapitzlist"/>
        <w:numPr>
          <w:ilvl w:val="0"/>
          <w:numId w:val="15"/>
        </w:numPr>
        <w:ind w:left="284" w:hanging="218"/>
        <w:jc w:val="both"/>
        <w:rPr>
          <w:rFonts w:ascii="Times New Roman" w:hAnsi="Times New Roman"/>
          <w:b/>
          <w:sz w:val="14"/>
          <w:szCs w:val="14"/>
          <w:u w:val="single"/>
        </w:rPr>
      </w:pPr>
      <w:r w:rsidRPr="00AC6437">
        <w:rPr>
          <w:rFonts w:ascii="Times New Roman" w:hAnsi="Times New Roman"/>
          <w:sz w:val="14"/>
          <w:szCs w:val="14"/>
        </w:rPr>
        <w:t xml:space="preserve">inspektorem danych osobowych u Administratora jest Tomasz Czyżewski, e-mail: </w:t>
      </w:r>
      <w:hyperlink r:id="rId8" w:history="1">
        <w:r w:rsidRPr="00AC6437">
          <w:rPr>
            <w:rStyle w:val="Hipercze"/>
            <w:rFonts w:ascii="Times New Roman" w:hAnsi="Times New Roman"/>
            <w:sz w:val="14"/>
            <w:szCs w:val="14"/>
          </w:rPr>
          <w:t>iod@mops-kkozle.pl</w:t>
        </w:r>
      </w:hyperlink>
      <w:r w:rsidRPr="00AC6437">
        <w:rPr>
          <w:rFonts w:ascii="Times New Roman" w:hAnsi="Times New Roman"/>
          <w:sz w:val="14"/>
          <w:szCs w:val="14"/>
        </w:rPr>
        <w:t>,</w:t>
      </w:r>
    </w:p>
    <w:p w14:paraId="67961977" w14:textId="77777777" w:rsidR="00AC6437" w:rsidRPr="00AC6437" w:rsidRDefault="00AC6437" w:rsidP="00AC6437">
      <w:pPr>
        <w:pStyle w:val="Akapitzlist"/>
        <w:numPr>
          <w:ilvl w:val="0"/>
          <w:numId w:val="15"/>
        </w:numPr>
        <w:ind w:left="284" w:hanging="218"/>
        <w:jc w:val="both"/>
        <w:rPr>
          <w:rFonts w:ascii="Times New Roman" w:hAnsi="Times New Roman"/>
          <w:b/>
          <w:sz w:val="14"/>
          <w:szCs w:val="14"/>
          <w:u w:val="single"/>
        </w:rPr>
      </w:pPr>
      <w:r w:rsidRPr="00AC6437">
        <w:rPr>
          <w:rFonts w:ascii="Times New Roman" w:hAnsi="Times New Roman"/>
          <w:sz w:val="14"/>
          <w:szCs w:val="14"/>
        </w:rPr>
        <w:t>Pani/Pana dane osobowe przetwarzane będą w celu przeprowadzeniu procesu konsultacji społecznych i nie będą te dane udostępniane innym odbiorcom,</w:t>
      </w:r>
    </w:p>
    <w:p w14:paraId="71D7BE46" w14:textId="77777777" w:rsidR="00AC6437" w:rsidRPr="00AC6437" w:rsidRDefault="00AC6437" w:rsidP="00AC6437">
      <w:pPr>
        <w:pStyle w:val="Akapitzlist"/>
        <w:numPr>
          <w:ilvl w:val="0"/>
          <w:numId w:val="15"/>
        </w:numPr>
        <w:ind w:left="284" w:hanging="218"/>
        <w:jc w:val="both"/>
        <w:rPr>
          <w:rFonts w:ascii="Times New Roman" w:hAnsi="Times New Roman"/>
          <w:b/>
          <w:sz w:val="14"/>
          <w:szCs w:val="14"/>
          <w:u w:val="single"/>
        </w:rPr>
      </w:pPr>
      <w:r w:rsidRPr="00AC6437">
        <w:rPr>
          <w:rFonts w:ascii="Times New Roman" w:hAnsi="Times New Roman"/>
          <w:sz w:val="14"/>
          <w:szCs w:val="14"/>
        </w:rPr>
        <w:t>podstawą przetwarzania Pani/Pana danych osobowych jest Pani/Pana zgoda,</w:t>
      </w:r>
    </w:p>
    <w:p w14:paraId="1E9F60C4" w14:textId="77777777" w:rsidR="00AC6437" w:rsidRPr="00AC6437" w:rsidRDefault="00AC6437" w:rsidP="00AC6437">
      <w:pPr>
        <w:pStyle w:val="Akapitzlist"/>
        <w:numPr>
          <w:ilvl w:val="0"/>
          <w:numId w:val="15"/>
        </w:numPr>
        <w:ind w:left="284" w:hanging="218"/>
        <w:jc w:val="both"/>
        <w:rPr>
          <w:rFonts w:ascii="Times New Roman" w:hAnsi="Times New Roman"/>
          <w:b/>
          <w:sz w:val="14"/>
          <w:szCs w:val="14"/>
          <w:u w:val="single"/>
        </w:rPr>
      </w:pPr>
      <w:r w:rsidRPr="00AC6437">
        <w:rPr>
          <w:rFonts w:ascii="Times New Roman" w:hAnsi="Times New Roman"/>
          <w:sz w:val="14"/>
          <w:szCs w:val="14"/>
        </w:rPr>
        <w:t>podanie Pani/Pana danych jest niezbędne do zrealizowania celu, o którym mowa w pkt. 3), w przypadku niepodania Pani/Pana danych niemożliwy będzie udział Pani/Pana w przeprowadzeniu procesu konsultacji społecznych,</w:t>
      </w:r>
    </w:p>
    <w:p w14:paraId="09C5EC94" w14:textId="77777777" w:rsidR="00AC6437" w:rsidRPr="00AC6437" w:rsidRDefault="00AC6437" w:rsidP="00AC6437">
      <w:pPr>
        <w:pStyle w:val="Akapitzlist"/>
        <w:numPr>
          <w:ilvl w:val="0"/>
          <w:numId w:val="15"/>
        </w:numPr>
        <w:ind w:left="284" w:hanging="218"/>
        <w:jc w:val="both"/>
        <w:rPr>
          <w:rFonts w:ascii="Times New Roman" w:hAnsi="Times New Roman"/>
          <w:b/>
          <w:sz w:val="14"/>
          <w:szCs w:val="14"/>
          <w:u w:val="single"/>
        </w:rPr>
      </w:pPr>
      <w:r w:rsidRPr="00AC6437">
        <w:rPr>
          <w:rFonts w:ascii="Times New Roman" w:hAnsi="Times New Roman"/>
          <w:sz w:val="14"/>
          <w:szCs w:val="14"/>
        </w:rPr>
        <w:t xml:space="preserve">posiada Pani/Pan prawo do </w:t>
      </w:r>
      <w:r w:rsidRPr="00AC6437">
        <w:rPr>
          <w:rFonts w:ascii="Times New Roman" w:hAnsi="Times New Roman"/>
          <w:sz w:val="14"/>
          <w:szCs w:val="14"/>
        </w:rPr>
        <w:t>żądania od Administratora dostępu do swoich danych osobowych, ich sprostowania, usunięcia lub ograniczenia przetwarzania danych osobowych,</w:t>
      </w:r>
      <w:r w:rsidRPr="00AC6437">
        <w:rPr>
          <w:rFonts w:ascii="Times New Roman" w:hAnsi="Times New Roman"/>
          <w:sz w:val="14"/>
          <w:szCs w:val="14"/>
        </w:rPr>
        <w:t xml:space="preserve"> </w:t>
      </w:r>
      <w:r w:rsidRPr="00AC6437">
        <w:rPr>
          <w:rFonts w:ascii="Times New Roman" w:hAnsi="Times New Roman"/>
          <w:sz w:val="14"/>
          <w:szCs w:val="14"/>
        </w:rPr>
        <w:t>wniesienia sprzeciwu wobec takiego przetwarzania, przenoszenia danych,</w:t>
      </w:r>
      <w:r w:rsidRPr="00AC6437">
        <w:rPr>
          <w:rFonts w:ascii="Times New Roman" w:hAnsi="Times New Roman"/>
          <w:sz w:val="14"/>
          <w:szCs w:val="14"/>
        </w:rPr>
        <w:t xml:space="preserve"> </w:t>
      </w:r>
      <w:r w:rsidRPr="00AC6437">
        <w:rPr>
          <w:rFonts w:ascii="Times New Roman" w:hAnsi="Times New Roman"/>
          <w:sz w:val="14"/>
          <w:szCs w:val="14"/>
        </w:rPr>
        <w:t>wniesienia skargi do organu nadzorczego,</w:t>
      </w:r>
      <w:r w:rsidRPr="00AC6437">
        <w:rPr>
          <w:rFonts w:ascii="Times New Roman" w:hAnsi="Times New Roman"/>
          <w:sz w:val="14"/>
          <w:szCs w:val="14"/>
        </w:rPr>
        <w:t xml:space="preserve"> </w:t>
      </w:r>
      <w:r w:rsidRPr="00AC6437">
        <w:rPr>
          <w:rFonts w:ascii="Times New Roman" w:hAnsi="Times New Roman"/>
          <w:sz w:val="14"/>
          <w:szCs w:val="14"/>
        </w:rPr>
        <w:t>cofnięcia zgody na przetwarzanie danych osobowych.</w:t>
      </w:r>
    </w:p>
    <w:p w14:paraId="6EDBBE25" w14:textId="77777777" w:rsidR="00AC6437" w:rsidRPr="00AC6437" w:rsidRDefault="00AC6437" w:rsidP="00AC6437">
      <w:pPr>
        <w:pStyle w:val="Akapitzlist"/>
        <w:numPr>
          <w:ilvl w:val="0"/>
          <w:numId w:val="15"/>
        </w:numPr>
        <w:ind w:left="284" w:hanging="218"/>
        <w:jc w:val="both"/>
        <w:rPr>
          <w:rFonts w:ascii="Times New Roman" w:hAnsi="Times New Roman"/>
          <w:b/>
          <w:sz w:val="14"/>
          <w:szCs w:val="14"/>
          <w:u w:val="single"/>
        </w:rPr>
      </w:pPr>
      <w:r w:rsidRPr="00AC6437">
        <w:rPr>
          <w:rFonts w:ascii="Times New Roman" w:hAnsi="Times New Roman"/>
          <w:sz w:val="14"/>
          <w:szCs w:val="14"/>
        </w:rPr>
        <w:t>Pani/Pana dane osobowe nie podlegają zautomatyzowanemu podejmowaniu decyzji, w tym profilowaniu,</w:t>
      </w:r>
    </w:p>
    <w:p w14:paraId="77C5EB11" w14:textId="7F1A77DD" w:rsidR="00AC6437" w:rsidRPr="00AC6437" w:rsidRDefault="00AC6437" w:rsidP="00AC6437">
      <w:pPr>
        <w:pStyle w:val="Akapitzlist"/>
        <w:numPr>
          <w:ilvl w:val="0"/>
          <w:numId w:val="15"/>
        </w:numPr>
        <w:ind w:left="284" w:hanging="218"/>
        <w:jc w:val="both"/>
        <w:rPr>
          <w:rFonts w:ascii="Times New Roman" w:hAnsi="Times New Roman"/>
          <w:b/>
          <w:sz w:val="14"/>
          <w:szCs w:val="14"/>
          <w:u w:val="single"/>
        </w:rPr>
      </w:pPr>
      <w:r w:rsidRPr="00AC6437">
        <w:rPr>
          <w:rFonts w:ascii="Times New Roman" w:hAnsi="Times New Roman"/>
          <w:sz w:val="14"/>
          <w:szCs w:val="14"/>
        </w:rPr>
        <w:t>po zakończeniu projektu związanego z przeprowadzeniem procesu konsultacji społecznych Pani/Pana dane osobowe będą przechowywane  przez okres wymagany przez prawo Polski i Unii Europejskiej.</w:t>
      </w:r>
    </w:p>
    <w:sectPr w:rsidR="00AC6437" w:rsidRPr="00AC6437" w:rsidSect="00AC6437">
      <w:headerReference w:type="default" r:id="rId9"/>
      <w:pgSz w:w="11906" w:h="16838"/>
      <w:pgMar w:top="1134" w:right="1418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F59C7" w14:textId="77777777" w:rsidR="00EC70E6" w:rsidRDefault="00EC70E6" w:rsidP="00AD7DF4">
      <w:pPr>
        <w:spacing w:after="0" w:line="240" w:lineRule="auto"/>
      </w:pPr>
      <w:r>
        <w:separator/>
      </w:r>
    </w:p>
  </w:endnote>
  <w:endnote w:type="continuationSeparator" w:id="0">
    <w:p w14:paraId="1A454810" w14:textId="77777777" w:rsidR="00EC70E6" w:rsidRDefault="00EC70E6" w:rsidP="00AD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9FFB9" w14:textId="77777777" w:rsidR="00EC70E6" w:rsidRDefault="00EC70E6" w:rsidP="00AD7DF4">
      <w:pPr>
        <w:spacing w:after="0" w:line="240" w:lineRule="auto"/>
      </w:pPr>
      <w:r>
        <w:separator/>
      </w:r>
    </w:p>
  </w:footnote>
  <w:footnote w:type="continuationSeparator" w:id="0">
    <w:p w14:paraId="37D00814" w14:textId="77777777" w:rsidR="00EC70E6" w:rsidRDefault="00EC70E6" w:rsidP="00AD7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148BB" w14:textId="6C9E289E" w:rsidR="00AD7DF4" w:rsidRDefault="0059137C" w:rsidP="00AD7DF4">
    <w:pPr>
      <w:pStyle w:val="Nagwek"/>
    </w:pPr>
    <w:r>
      <w:rPr>
        <w:noProof/>
        <w:lang w:eastAsia="pl-PL"/>
      </w:rPr>
      <w:drawing>
        <wp:inline distT="0" distB="0" distL="0" distR="0" wp14:anchorId="0A8925A5" wp14:editId="40B7B033">
          <wp:extent cx="5759450" cy="10661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66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20CF"/>
    <w:multiLevelType w:val="multilevel"/>
    <w:tmpl w:val="C434A6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F42E6B"/>
    <w:multiLevelType w:val="hybridMultilevel"/>
    <w:tmpl w:val="1188F5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9B1360"/>
    <w:multiLevelType w:val="multilevel"/>
    <w:tmpl w:val="C3507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1307"/>
        </w:tabs>
        <w:ind w:left="1307" w:hanging="227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E342D5"/>
    <w:multiLevelType w:val="hybridMultilevel"/>
    <w:tmpl w:val="DC28A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C06428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B245E3"/>
    <w:multiLevelType w:val="multilevel"/>
    <w:tmpl w:val="C83C2F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085162C"/>
    <w:multiLevelType w:val="hybridMultilevel"/>
    <w:tmpl w:val="90A8E8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8F014E"/>
    <w:multiLevelType w:val="multilevel"/>
    <w:tmpl w:val="24984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F91EF0"/>
    <w:multiLevelType w:val="hybridMultilevel"/>
    <w:tmpl w:val="C35075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C2926C">
      <w:start w:val="1"/>
      <w:numFmt w:val="bullet"/>
      <w:lvlText w:val="­"/>
      <w:lvlJc w:val="left"/>
      <w:pPr>
        <w:tabs>
          <w:tab w:val="num" w:pos="1307"/>
        </w:tabs>
        <w:ind w:left="1307" w:hanging="227"/>
      </w:pPr>
      <w:rPr>
        <w:rFonts w:ascii="Courier New" w:hAnsi="Courier New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6F26D39"/>
    <w:multiLevelType w:val="hybridMultilevel"/>
    <w:tmpl w:val="EADC955E"/>
    <w:lvl w:ilvl="0" w:tplc="6AE41160">
      <w:start w:val="1"/>
      <w:numFmt w:val="bullet"/>
      <w:lvlText w:val="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B8B333C"/>
    <w:multiLevelType w:val="multilevel"/>
    <w:tmpl w:val="9D0C47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1816819"/>
    <w:multiLevelType w:val="hybridMultilevel"/>
    <w:tmpl w:val="89B6A0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0F0BA9"/>
    <w:multiLevelType w:val="hybridMultilevel"/>
    <w:tmpl w:val="A49EABA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C63437"/>
    <w:multiLevelType w:val="hybridMultilevel"/>
    <w:tmpl w:val="A1D017E2"/>
    <w:lvl w:ilvl="0" w:tplc="6AE411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10BE4"/>
    <w:multiLevelType w:val="hybridMultilevel"/>
    <w:tmpl w:val="38929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919DE"/>
    <w:multiLevelType w:val="multilevel"/>
    <w:tmpl w:val="1E9CCC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1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D2"/>
    <w:rsid w:val="00001E45"/>
    <w:rsid w:val="00061D18"/>
    <w:rsid w:val="00086243"/>
    <w:rsid w:val="000906E6"/>
    <w:rsid w:val="000A0232"/>
    <w:rsid w:val="0010408E"/>
    <w:rsid w:val="001C3B2A"/>
    <w:rsid w:val="001C3FAA"/>
    <w:rsid w:val="001C6629"/>
    <w:rsid w:val="001D4748"/>
    <w:rsid w:val="0022282B"/>
    <w:rsid w:val="002229C4"/>
    <w:rsid w:val="0022722F"/>
    <w:rsid w:val="002323A6"/>
    <w:rsid w:val="00247F1B"/>
    <w:rsid w:val="002557CC"/>
    <w:rsid w:val="00255A13"/>
    <w:rsid w:val="002720F3"/>
    <w:rsid w:val="0028261D"/>
    <w:rsid w:val="00285B6D"/>
    <w:rsid w:val="002A4BA9"/>
    <w:rsid w:val="002D700F"/>
    <w:rsid w:val="002F111E"/>
    <w:rsid w:val="00301334"/>
    <w:rsid w:val="00320A04"/>
    <w:rsid w:val="0034658B"/>
    <w:rsid w:val="003D284E"/>
    <w:rsid w:val="004165C3"/>
    <w:rsid w:val="0043048F"/>
    <w:rsid w:val="00452198"/>
    <w:rsid w:val="0045404E"/>
    <w:rsid w:val="004B6468"/>
    <w:rsid w:val="004C45D2"/>
    <w:rsid w:val="0055506C"/>
    <w:rsid w:val="0059137C"/>
    <w:rsid w:val="005A4ECF"/>
    <w:rsid w:val="005D43C8"/>
    <w:rsid w:val="00615826"/>
    <w:rsid w:val="00625AE6"/>
    <w:rsid w:val="00651024"/>
    <w:rsid w:val="00682161"/>
    <w:rsid w:val="006A473F"/>
    <w:rsid w:val="006C6FA3"/>
    <w:rsid w:val="006F62AC"/>
    <w:rsid w:val="007067FF"/>
    <w:rsid w:val="00731FC2"/>
    <w:rsid w:val="007514E0"/>
    <w:rsid w:val="007B39B6"/>
    <w:rsid w:val="00820F1A"/>
    <w:rsid w:val="00832CF5"/>
    <w:rsid w:val="00847F0C"/>
    <w:rsid w:val="008B69AA"/>
    <w:rsid w:val="008D4AC7"/>
    <w:rsid w:val="008D7C67"/>
    <w:rsid w:val="008F2B43"/>
    <w:rsid w:val="009733F5"/>
    <w:rsid w:val="009D2612"/>
    <w:rsid w:val="009D330F"/>
    <w:rsid w:val="00A5499E"/>
    <w:rsid w:val="00AA1808"/>
    <w:rsid w:val="00AC6437"/>
    <w:rsid w:val="00AD7DF4"/>
    <w:rsid w:val="00B212DF"/>
    <w:rsid w:val="00B34A69"/>
    <w:rsid w:val="00B7372A"/>
    <w:rsid w:val="00B73818"/>
    <w:rsid w:val="00BB1CAE"/>
    <w:rsid w:val="00BE08B1"/>
    <w:rsid w:val="00BE737B"/>
    <w:rsid w:val="00C223FB"/>
    <w:rsid w:val="00C252A6"/>
    <w:rsid w:val="00D30FD5"/>
    <w:rsid w:val="00D46156"/>
    <w:rsid w:val="00D56117"/>
    <w:rsid w:val="00D80B72"/>
    <w:rsid w:val="00D919EC"/>
    <w:rsid w:val="00DB1D01"/>
    <w:rsid w:val="00E3090D"/>
    <w:rsid w:val="00E613EB"/>
    <w:rsid w:val="00EA343D"/>
    <w:rsid w:val="00EC70E6"/>
    <w:rsid w:val="00F07EF2"/>
    <w:rsid w:val="00F1714E"/>
    <w:rsid w:val="00F303C4"/>
    <w:rsid w:val="00F5398C"/>
    <w:rsid w:val="00F57FDC"/>
    <w:rsid w:val="00F7404E"/>
    <w:rsid w:val="00FA49D2"/>
    <w:rsid w:val="00FC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35EC64"/>
  <w15:docId w15:val="{14B4145C-8FA8-4939-BBE9-BB1AFE04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57C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6C6FA3"/>
    <w:pPr>
      <w:keepNext/>
      <w:keepLines/>
      <w:suppressAutoHyphen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4E0"/>
    <w:pPr>
      <w:ind w:left="720"/>
      <w:contextualSpacing/>
    </w:pPr>
  </w:style>
  <w:style w:type="character" w:styleId="Hipercze">
    <w:name w:val="Hyperlink"/>
    <w:uiPriority w:val="99"/>
    <w:rsid w:val="00615826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D43C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D7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DF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D7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DF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0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FD5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6C6F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markedcontent">
    <w:name w:val="markedcontent"/>
    <w:basedOn w:val="Domylnaczcionkaakapitu"/>
    <w:rsid w:val="0028261D"/>
  </w:style>
  <w:style w:type="paragraph" w:styleId="Poprawka">
    <w:name w:val="Revision"/>
    <w:hidden/>
    <w:uiPriority w:val="99"/>
    <w:semiHidden/>
    <w:rsid w:val="00A5499E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9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9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99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9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99E"/>
    <w:rPr>
      <w:b/>
      <w:bCs/>
      <w:lang w:eastAsia="en-US"/>
    </w:rPr>
  </w:style>
  <w:style w:type="table" w:styleId="Tabela-Siatka">
    <w:name w:val="Table Grid"/>
    <w:basedOn w:val="Standardowy"/>
    <w:uiPriority w:val="39"/>
    <w:locked/>
    <w:rsid w:val="00247F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ops-kkoz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0009D-21C0-433F-BB4E-23C584E5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Sławska</dc:creator>
  <cp:keywords/>
  <dc:description/>
  <cp:lastModifiedBy>Sławska Natalia</cp:lastModifiedBy>
  <cp:revision>4</cp:revision>
  <cp:lastPrinted>2023-11-06T11:18:00Z</cp:lastPrinted>
  <dcterms:created xsi:type="dcterms:W3CDTF">2023-11-06T10:34:00Z</dcterms:created>
  <dcterms:modified xsi:type="dcterms:W3CDTF">2023-11-06T11:19:00Z</dcterms:modified>
</cp:coreProperties>
</file>